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6AF07CC" w14:textId="7E7E544C" w:rsidR="008C061F"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414150" w:history="1">
            <w:r w:rsidR="008C061F" w:rsidRPr="00D30EA5">
              <w:rPr>
                <w:rStyle w:val="af1"/>
                <w:noProof/>
              </w:rPr>
              <w:t>Определения, обозначения и сокращения</w:t>
            </w:r>
            <w:r w:rsidR="008C061F">
              <w:rPr>
                <w:noProof/>
                <w:webHidden/>
              </w:rPr>
              <w:tab/>
            </w:r>
            <w:r w:rsidR="008C061F">
              <w:rPr>
                <w:noProof/>
                <w:webHidden/>
              </w:rPr>
              <w:fldChar w:fldCharType="begin"/>
            </w:r>
            <w:r w:rsidR="008C061F">
              <w:rPr>
                <w:noProof/>
                <w:webHidden/>
              </w:rPr>
              <w:instrText xml:space="preserve"> PAGEREF _Toc199414150 \h </w:instrText>
            </w:r>
            <w:r w:rsidR="008C061F">
              <w:rPr>
                <w:noProof/>
                <w:webHidden/>
              </w:rPr>
            </w:r>
            <w:r w:rsidR="008C061F">
              <w:rPr>
                <w:noProof/>
                <w:webHidden/>
              </w:rPr>
              <w:fldChar w:fldCharType="separate"/>
            </w:r>
            <w:r w:rsidR="008C061F">
              <w:rPr>
                <w:noProof/>
                <w:webHidden/>
              </w:rPr>
              <w:t>5</w:t>
            </w:r>
            <w:r w:rsidR="008C061F">
              <w:rPr>
                <w:noProof/>
                <w:webHidden/>
              </w:rPr>
              <w:fldChar w:fldCharType="end"/>
            </w:r>
          </w:hyperlink>
        </w:p>
        <w:p w14:paraId="63CB0F86" w14:textId="1FEA5A4E" w:rsidR="008C061F" w:rsidRDefault="002466F5">
          <w:pPr>
            <w:pStyle w:val="11"/>
            <w:tabs>
              <w:tab w:val="right" w:leader="dot" w:pos="9642"/>
            </w:tabs>
            <w:rPr>
              <w:rFonts w:asciiTheme="minorHAnsi" w:eastAsiaTheme="minorEastAsia" w:hAnsiTheme="minorHAnsi" w:cstheme="minorBidi"/>
              <w:noProof/>
              <w:color w:val="auto"/>
              <w:sz w:val="22"/>
            </w:rPr>
          </w:pPr>
          <w:hyperlink w:anchor="_Toc199414151" w:history="1">
            <w:r w:rsidR="008C061F" w:rsidRPr="00D30EA5">
              <w:rPr>
                <w:rStyle w:val="af1"/>
                <w:noProof/>
              </w:rPr>
              <w:t>Введение</w:t>
            </w:r>
            <w:r w:rsidR="008C061F">
              <w:rPr>
                <w:noProof/>
                <w:webHidden/>
              </w:rPr>
              <w:tab/>
            </w:r>
            <w:r w:rsidR="008C061F">
              <w:rPr>
                <w:noProof/>
                <w:webHidden/>
              </w:rPr>
              <w:fldChar w:fldCharType="begin"/>
            </w:r>
            <w:r w:rsidR="008C061F">
              <w:rPr>
                <w:noProof/>
                <w:webHidden/>
              </w:rPr>
              <w:instrText xml:space="preserve"> PAGEREF _Toc199414151 \h </w:instrText>
            </w:r>
            <w:r w:rsidR="008C061F">
              <w:rPr>
                <w:noProof/>
                <w:webHidden/>
              </w:rPr>
            </w:r>
            <w:r w:rsidR="008C061F">
              <w:rPr>
                <w:noProof/>
                <w:webHidden/>
              </w:rPr>
              <w:fldChar w:fldCharType="separate"/>
            </w:r>
            <w:r w:rsidR="008C061F">
              <w:rPr>
                <w:noProof/>
                <w:webHidden/>
              </w:rPr>
              <w:t>6</w:t>
            </w:r>
            <w:r w:rsidR="008C061F">
              <w:rPr>
                <w:noProof/>
                <w:webHidden/>
              </w:rPr>
              <w:fldChar w:fldCharType="end"/>
            </w:r>
          </w:hyperlink>
        </w:p>
        <w:p w14:paraId="001F6F89" w14:textId="4DA8E317" w:rsidR="008C061F" w:rsidRDefault="002466F5">
          <w:pPr>
            <w:pStyle w:val="21"/>
            <w:tabs>
              <w:tab w:val="right" w:leader="dot" w:pos="9642"/>
            </w:tabs>
            <w:rPr>
              <w:rFonts w:asciiTheme="minorHAnsi" w:eastAsiaTheme="minorEastAsia" w:hAnsiTheme="minorHAnsi" w:cstheme="minorBidi"/>
              <w:noProof/>
              <w:color w:val="auto"/>
              <w:sz w:val="22"/>
            </w:rPr>
          </w:pPr>
          <w:hyperlink w:anchor="_Toc199414152" w:history="1">
            <w:r w:rsidR="008C061F" w:rsidRPr="00D30EA5">
              <w:rPr>
                <w:rStyle w:val="af1"/>
                <w:noProof/>
              </w:rPr>
              <w:t>Электромагнитная индукция</w:t>
            </w:r>
            <w:r w:rsidR="008C061F">
              <w:rPr>
                <w:noProof/>
                <w:webHidden/>
              </w:rPr>
              <w:tab/>
            </w:r>
            <w:r w:rsidR="008C061F">
              <w:rPr>
                <w:noProof/>
                <w:webHidden/>
              </w:rPr>
              <w:fldChar w:fldCharType="begin"/>
            </w:r>
            <w:r w:rsidR="008C061F">
              <w:rPr>
                <w:noProof/>
                <w:webHidden/>
              </w:rPr>
              <w:instrText xml:space="preserve"> PAGEREF _Toc199414152 \h </w:instrText>
            </w:r>
            <w:r w:rsidR="008C061F">
              <w:rPr>
                <w:noProof/>
                <w:webHidden/>
              </w:rPr>
            </w:r>
            <w:r w:rsidR="008C061F">
              <w:rPr>
                <w:noProof/>
                <w:webHidden/>
              </w:rPr>
              <w:fldChar w:fldCharType="separate"/>
            </w:r>
            <w:r w:rsidR="008C061F">
              <w:rPr>
                <w:noProof/>
                <w:webHidden/>
              </w:rPr>
              <w:t>8</w:t>
            </w:r>
            <w:r w:rsidR="008C061F">
              <w:rPr>
                <w:noProof/>
                <w:webHidden/>
              </w:rPr>
              <w:fldChar w:fldCharType="end"/>
            </w:r>
          </w:hyperlink>
        </w:p>
        <w:p w14:paraId="510684CE" w14:textId="6E9E942A" w:rsidR="008C061F" w:rsidRDefault="002466F5">
          <w:pPr>
            <w:pStyle w:val="21"/>
            <w:tabs>
              <w:tab w:val="right" w:leader="dot" w:pos="9642"/>
            </w:tabs>
            <w:rPr>
              <w:rFonts w:asciiTheme="minorHAnsi" w:eastAsiaTheme="minorEastAsia" w:hAnsiTheme="minorHAnsi" w:cstheme="minorBidi"/>
              <w:noProof/>
              <w:color w:val="auto"/>
              <w:sz w:val="22"/>
            </w:rPr>
          </w:pPr>
          <w:hyperlink w:anchor="_Toc199414153" w:history="1">
            <w:r w:rsidR="008C061F" w:rsidRPr="00D30EA5">
              <w:rPr>
                <w:rStyle w:val="af1"/>
                <w:noProof/>
              </w:rPr>
              <w:t>Микроволновое излучение</w:t>
            </w:r>
            <w:r w:rsidR="008C061F">
              <w:rPr>
                <w:noProof/>
                <w:webHidden/>
              </w:rPr>
              <w:tab/>
            </w:r>
            <w:r w:rsidR="008C061F">
              <w:rPr>
                <w:noProof/>
                <w:webHidden/>
              </w:rPr>
              <w:fldChar w:fldCharType="begin"/>
            </w:r>
            <w:r w:rsidR="008C061F">
              <w:rPr>
                <w:noProof/>
                <w:webHidden/>
              </w:rPr>
              <w:instrText xml:space="preserve"> PAGEREF _Toc199414153 \h </w:instrText>
            </w:r>
            <w:r w:rsidR="008C061F">
              <w:rPr>
                <w:noProof/>
                <w:webHidden/>
              </w:rPr>
            </w:r>
            <w:r w:rsidR="008C061F">
              <w:rPr>
                <w:noProof/>
                <w:webHidden/>
              </w:rPr>
              <w:fldChar w:fldCharType="separate"/>
            </w:r>
            <w:r w:rsidR="008C061F">
              <w:rPr>
                <w:noProof/>
                <w:webHidden/>
              </w:rPr>
              <w:t>10</w:t>
            </w:r>
            <w:r w:rsidR="008C061F">
              <w:rPr>
                <w:noProof/>
                <w:webHidden/>
              </w:rPr>
              <w:fldChar w:fldCharType="end"/>
            </w:r>
          </w:hyperlink>
        </w:p>
        <w:p w14:paraId="0221A8DC" w14:textId="07E549E5" w:rsidR="008C061F" w:rsidRDefault="002466F5">
          <w:pPr>
            <w:pStyle w:val="21"/>
            <w:tabs>
              <w:tab w:val="right" w:leader="dot" w:pos="9642"/>
            </w:tabs>
            <w:rPr>
              <w:rFonts w:asciiTheme="minorHAnsi" w:eastAsiaTheme="minorEastAsia" w:hAnsiTheme="minorHAnsi" w:cstheme="minorBidi"/>
              <w:noProof/>
              <w:color w:val="auto"/>
              <w:sz w:val="22"/>
            </w:rPr>
          </w:pPr>
          <w:hyperlink w:anchor="_Toc199414154" w:history="1">
            <w:r w:rsidR="008C061F" w:rsidRPr="00D30EA5">
              <w:rPr>
                <w:rStyle w:val="af1"/>
                <w:noProof/>
              </w:rPr>
              <w:t>Оптоволоконная передача энергии</w:t>
            </w:r>
            <w:r w:rsidR="008C061F">
              <w:rPr>
                <w:noProof/>
                <w:webHidden/>
              </w:rPr>
              <w:tab/>
            </w:r>
            <w:r w:rsidR="008C061F">
              <w:rPr>
                <w:noProof/>
                <w:webHidden/>
              </w:rPr>
              <w:fldChar w:fldCharType="begin"/>
            </w:r>
            <w:r w:rsidR="008C061F">
              <w:rPr>
                <w:noProof/>
                <w:webHidden/>
              </w:rPr>
              <w:instrText xml:space="preserve"> PAGEREF _Toc199414154 \h </w:instrText>
            </w:r>
            <w:r w:rsidR="008C061F">
              <w:rPr>
                <w:noProof/>
                <w:webHidden/>
              </w:rPr>
            </w:r>
            <w:r w:rsidR="008C061F">
              <w:rPr>
                <w:noProof/>
                <w:webHidden/>
              </w:rPr>
              <w:fldChar w:fldCharType="separate"/>
            </w:r>
            <w:r w:rsidR="008C061F">
              <w:rPr>
                <w:noProof/>
                <w:webHidden/>
              </w:rPr>
              <w:t>12</w:t>
            </w:r>
            <w:r w:rsidR="008C061F">
              <w:rPr>
                <w:noProof/>
                <w:webHidden/>
              </w:rPr>
              <w:fldChar w:fldCharType="end"/>
            </w:r>
          </w:hyperlink>
        </w:p>
        <w:p w14:paraId="6057AF80" w14:textId="6B1ACCB8" w:rsidR="008C061F" w:rsidRDefault="002466F5">
          <w:pPr>
            <w:pStyle w:val="21"/>
            <w:tabs>
              <w:tab w:val="right" w:leader="dot" w:pos="9642"/>
            </w:tabs>
            <w:rPr>
              <w:rFonts w:asciiTheme="minorHAnsi" w:eastAsiaTheme="minorEastAsia" w:hAnsiTheme="minorHAnsi" w:cstheme="minorBidi"/>
              <w:noProof/>
              <w:color w:val="auto"/>
              <w:sz w:val="22"/>
            </w:rPr>
          </w:pPr>
          <w:hyperlink w:anchor="_Toc199414155" w:history="1">
            <w:r w:rsidR="008C061F" w:rsidRPr="00D30EA5">
              <w:rPr>
                <w:rStyle w:val="af1"/>
                <w:noProof/>
              </w:rPr>
              <w:t>Лазерный метод</w:t>
            </w:r>
            <w:r w:rsidR="008C061F">
              <w:rPr>
                <w:noProof/>
                <w:webHidden/>
              </w:rPr>
              <w:tab/>
            </w:r>
            <w:r w:rsidR="008C061F">
              <w:rPr>
                <w:noProof/>
                <w:webHidden/>
              </w:rPr>
              <w:fldChar w:fldCharType="begin"/>
            </w:r>
            <w:r w:rsidR="008C061F">
              <w:rPr>
                <w:noProof/>
                <w:webHidden/>
              </w:rPr>
              <w:instrText xml:space="preserve"> PAGEREF _Toc199414155 \h </w:instrText>
            </w:r>
            <w:r w:rsidR="008C061F">
              <w:rPr>
                <w:noProof/>
                <w:webHidden/>
              </w:rPr>
            </w:r>
            <w:r w:rsidR="008C061F">
              <w:rPr>
                <w:noProof/>
                <w:webHidden/>
              </w:rPr>
              <w:fldChar w:fldCharType="separate"/>
            </w:r>
            <w:r w:rsidR="008C061F">
              <w:rPr>
                <w:noProof/>
                <w:webHidden/>
              </w:rPr>
              <w:t>15</w:t>
            </w:r>
            <w:r w:rsidR="008C061F">
              <w:rPr>
                <w:noProof/>
                <w:webHidden/>
              </w:rPr>
              <w:fldChar w:fldCharType="end"/>
            </w:r>
          </w:hyperlink>
        </w:p>
        <w:p w14:paraId="1EF4A875" w14:textId="3750056A" w:rsidR="008C061F" w:rsidRDefault="002466F5">
          <w:pPr>
            <w:pStyle w:val="11"/>
            <w:tabs>
              <w:tab w:val="right" w:leader="dot" w:pos="9642"/>
            </w:tabs>
            <w:rPr>
              <w:rFonts w:asciiTheme="minorHAnsi" w:eastAsiaTheme="minorEastAsia" w:hAnsiTheme="minorHAnsi" w:cstheme="minorBidi"/>
              <w:noProof/>
              <w:color w:val="auto"/>
              <w:sz w:val="22"/>
            </w:rPr>
          </w:pPr>
          <w:hyperlink w:anchor="_Toc199414156" w:history="1">
            <w:r w:rsidR="008C061F" w:rsidRPr="00D30EA5">
              <w:rPr>
                <w:rStyle w:val="af1"/>
                <w:noProof/>
              </w:rPr>
              <w:t>Глава 1. Анализ ключевых параметров передачи энергии</w:t>
            </w:r>
            <w:r w:rsidR="008C061F">
              <w:rPr>
                <w:noProof/>
                <w:webHidden/>
              </w:rPr>
              <w:tab/>
            </w:r>
            <w:r w:rsidR="008C061F">
              <w:rPr>
                <w:noProof/>
                <w:webHidden/>
              </w:rPr>
              <w:fldChar w:fldCharType="begin"/>
            </w:r>
            <w:r w:rsidR="008C061F">
              <w:rPr>
                <w:noProof/>
                <w:webHidden/>
              </w:rPr>
              <w:instrText xml:space="preserve"> PAGEREF _Toc199414156 \h </w:instrText>
            </w:r>
            <w:r w:rsidR="008C061F">
              <w:rPr>
                <w:noProof/>
                <w:webHidden/>
              </w:rPr>
            </w:r>
            <w:r w:rsidR="008C061F">
              <w:rPr>
                <w:noProof/>
                <w:webHidden/>
              </w:rPr>
              <w:fldChar w:fldCharType="separate"/>
            </w:r>
            <w:r w:rsidR="008C061F">
              <w:rPr>
                <w:noProof/>
                <w:webHidden/>
              </w:rPr>
              <w:t>19</w:t>
            </w:r>
            <w:r w:rsidR="008C061F">
              <w:rPr>
                <w:noProof/>
                <w:webHidden/>
              </w:rPr>
              <w:fldChar w:fldCharType="end"/>
            </w:r>
          </w:hyperlink>
        </w:p>
        <w:p w14:paraId="2AEF4AA6" w14:textId="1AD26F7A" w:rsidR="008C061F" w:rsidRDefault="002466F5">
          <w:pPr>
            <w:pStyle w:val="21"/>
            <w:tabs>
              <w:tab w:val="left" w:pos="1540"/>
              <w:tab w:val="right" w:leader="dot" w:pos="9642"/>
            </w:tabs>
            <w:rPr>
              <w:rFonts w:asciiTheme="minorHAnsi" w:eastAsiaTheme="minorEastAsia" w:hAnsiTheme="minorHAnsi" w:cstheme="minorBidi"/>
              <w:noProof/>
              <w:color w:val="auto"/>
              <w:sz w:val="22"/>
            </w:rPr>
          </w:pPr>
          <w:hyperlink w:anchor="_Toc199414157" w:history="1">
            <w:r w:rsidR="008C061F" w:rsidRPr="00D30EA5">
              <w:rPr>
                <w:rStyle w:val="af1"/>
                <w:noProof/>
              </w:rPr>
              <w:t>1.1</w:t>
            </w:r>
            <w:r w:rsidR="008C061F">
              <w:rPr>
                <w:rFonts w:asciiTheme="minorHAnsi" w:eastAsiaTheme="minorEastAsia" w:hAnsiTheme="minorHAnsi" w:cstheme="minorBidi"/>
                <w:noProof/>
                <w:color w:val="auto"/>
                <w:sz w:val="22"/>
              </w:rPr>
              <w:tab/>
            </w:r>
            <w:r w:rsidR="008C061F" w:rsidRPr="00D30EA5">
              <w:rPr>
                <w:rStyle w:val="af1"/>
                <w:noProof/>
              </w:rPr>
              <w:t>Влияние атмосферных условий на эффективность передачи</w:t>
            </w:r>
            <w:r w:rsidR="008C061F">
              <w:rPr>
                <w:noProof/>
                <w:webHidden/>
              </w:rPr>
              <w:tab/>
            </w:r>
            <w:r w:rsidR="008C061F">
              <w:rPr>
                <w:noProof/>
                <w:webHidden/>
              </w:rPr>
              <w:fldChar w:fldCharType="begin"/>
            </w:r>
            <w:r w:rsidR="008C061F">
              <w:rPr>
                <w:noProof/>
                <w:webHidden/>
              </w:rPr>
              <w:instrText xml:space="preserve"> PAGEREF _Toc199414157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390F9A59" w14:textId="190565FC" w:rsidR="008C061F" w:rsidRDefault="002466F5">
          <w:pPr>
            <w:pStyle w:val="31"/>
            <w:tabs>
              <w:tab w:val="left" w:pos="2130"/>
              <w:tab w:val="right" w:leader="dot" w:pos="9642"/>
            </w:tabs>
            <w:rPr>
              <w:rFonts w:asciiTheme="minorHAnsi" w:eastAsiaTheme="minorEastAsia" w:hAnsiTheme="minorHAnsi" w:cstheme="minorBidi"/>
              <w:noProof/>
              <w:color w:val="auto"/>
              <w:sz w:val="22"/>
            </w:rPr>
          </w:pPr>
          <w:hyperlink w:anchor="_Toc199414158" w:history="1">
            <w:r w:rsidR="008C061F" w:rsidRPr="00D30EA5">
              <w:rPr>
                <w:rStyle w:val="af1"/>
                <w:noProof/>
              </w:rPr>
              <w:t>1.1.1.</w:t>
            </w:r>
            <w:r w:rsidR="008C061F">
              <w:rPr>
                <w:rFonts w:asciiTheme="minorHAnsi" w:eastAsiaTheme="minorEastAsia" w:hAnsiTheme="minorHAnsi" w:cstheme="minorBidi"/>
                <w:noProof/>
                <w:color w:val="auto"/>
                <w:sz w:val="22"/>
              </w:rPr>
              <w:tab/>
            </w:r>
            <w:r w:rsidR="008C061F" w:rsidRPr="00D30EA5">
              <w:rPr>
                <w:rStyle w:val="af1"/>
                <w:noProof/>
              </w:rPr>
              <w:t>Типы взаимодействия света и среды</w:t>
            </w:r>
            <w:r w:rsidR="008C061F">
              <w:rPr>
                <w:noProof/>
                <w:webHidden/>
              </w:rPr>
              <w:tab/>
            </w:r>
            <w:r w:rsidR="008C061F">
              <w:rPr>
                <w:noProof/>
                <w:webHidden/>
              </w:rPr>
              <w:fldChar w:fldCharType="begin"/>
            </w:r>
            <w:r w:rsidR="008C061F">
              <w:rPr>
                <w:noProof/>
                <w:webHidden/>
              </w:rPr>
              <w:instrText xml:space="preserve"> PAGEREF _Toc199414158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5BAAB53B" w14:textId="26A10C38"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414150"/>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414151"/>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414152"/>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4" w:name="_Toc199414153"/>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w:t>
      </w:r>
      <w:r w:rsidRPr="00F65899">
        <w:lastRenderedPageBreak/>
        <w:t xml:space="preserve">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 xml:space="preserve">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414154"/>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 xml:space="preserve">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414155"/>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414156"/>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414157"/>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414158"/>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w:t>
      </w:r>
      <w:proofErr w:type="spellStart"/>
      <w:r w:rsidR="0080242F">
        <w:t>Снеллиуса</w:t>
      </w:r>
      <w:proofErr w:type="spellEnd"/>
      <w:r w:rsidR="0080242F">
        <w:t>.</w:t>
      </w:r>
      <w:r w:rsidR="005448D1">
        <w:t xml:space="preserve"> 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p>
    <w:p w14:paraId="7645A2D3" w14:textId="77F822AA" w:rsidR="00456513" w:rsidRDefault="00456513" w:rsidP="00687AAF">
      <w:pPr>
        <w:pStyle w:val="af5"/>
        <w:numPr>
          <w:ilvl w:val="1"/>
          <w:numId w:val="7"/>
        </w:numPr>
        <w:spacing w:after="240"/>
      </w:pPr>
      <w:r>
        <w:lastRenderedPageBreak/>
        <w:t xml:space="preserve">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w:t>
      </w:r>
      <w:proofErr w:type="spellStart"/>
      <w:r>
        <w:t>Снеллиуса</w:t>
      </w:r>
      <w:proofErr w:type="spellEnd"/>
      <w:r>
        <w:t xml:space="preserve"> вдоль тракта.</w:t>
      </w:r>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w:t>
      </w:r>
      <w:r w:rsidR="0008124B">
        <w:t>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38057A1E" w:rsidR="00780373" w:rsidRDefault="00780373" w:rsidP="005D43CB">
      <w:r>
        <w:t xml:space="preserve">Всего ПО </w:t>
      </w:r>
      <w:r>
        <w:rPr>
          <w:lang w:val="en-US"/>
        </w:rPr>
        <w:t>MODTRAN</w:t>
      </w:r>
      <w:r w:rsidRPr="00780373">
        <w:t xml:space="preserve"> </w:t>
      </w:r>
      <w:r>
        <w:t>предлагает 6 профилей модели атмосферы в зависимости от их расположения по земному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w:t>
      </w:r>
      <w:r w:rsidR="00207B4A">
        <w:t>—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w:t>
      </w:r>
      <w:r w:rsidR="0025393F">
        <w:t xml:space="preserve">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w:t>
      </w:r>
      <w:r w:rsidR="00D05068">
        <w:t>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w:t>
      </w:r>
      <w:r w:rsidR="00D05068">
        <w:t xml:space="preserve">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w:t>
      </w:r>
      <w:r w:rsidR="002E2222">
        <w:rPr>
          <w:rStyle w:val="anegp0gi0b9av8jahpyh"/>
        </w:rPr>
        <w:t>ородск</w:t>
      </w:r>
      <w:r w:rsidR="002E2222">
        <w:rPr>
          <w:rStyle w:val="anegp0gi0b9av8jahpyh"/>
        </w:rPr>
        <w:t>ая модель</w:t>
      </w:r>
      <w:r w:rsidR="002E2222">
        <w:t xml:space="preserve"> </w:t>
      </w:r>
      <w:r w:rsidR="002E2222">
        <w:rPr>
          <w:rStyle w:val="anegp0gi0b9av8jahpyh"/>
        </w:rPr>
        <w:t>аэрозол</w:t>
      </w:r>
      <w:r w:rsidR="002E2222">
        <w:rPr>
          <w:rStyle w:val="anegp0gi0b9av8jahpyh"/>
        </w:rPr>
        <w:t>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r>
        <w:rPr>
          <w:rStyle w:val="anegp0gi0b9av8jahpyh"/>
        </w:rPr>
        <w:t>.</w:t>
      </w:r>
    </w:p>
    <w:p w14:paraId="775EBD2B" w14:textId="3511039E" w:rsidR="0016242A" w:rsidRDefault="0016242A" w:rsidP="0083741C">
      <w:pPr>
        <w:pStyle w:val="af5"/>
        <w:numPr>
          <w:ilvl w:val="0"/>
          <w:numId w:val="16"/>
        </w:numPr>
        <w:rPr>
          <w:rStyle w:val="anegp0gi0b9av8jahpyh"/>
        </w:rPr>
      </w:pPr>
      <w:r>
        <w:rPr>
          <w:rStyle w:val="anegp0gi0b9av8jahpyh"/>
        </w:rPr>
        <w:t xml:space="preserve">Пустынная модель – Эта модель описывает атмосферу над пустыней с повышенным содержанием частиц песка и пыли. </w:t>
      </w:r>
      <w:r>
        <w:rPr>
          <w:rStyle w:val="anegp0gi0b9av8jahpyh"/>
        </w:rPr>
        <w:t>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68863F1C"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0130118F" w14:textId="77777777" w:rsidR="00C61DA1" w:rsidRDefault="00C61DA1" w:rsidP="005B1465"/>
    <w:p w14:paraId="21B7E29C" w14:textId="3E45680A" w:rsidR="00B74CAE" w:rsidRPr="00D05068" w:rsidRDefault="00B74CAE" w:rsidP="00B74CAE">
      <w:pPr>
        <w:ind w:firstLine="0"/>
        <w:jc w:val="center"/>
      </w:pPr>
      <w:r>
        <w:rPr>
          <w:noProof/>
        </w:rPr>
        <w:drawing>
          <wp:inline distT="0" distB="0" distL="0" distR="0" wp14:anchorId="759EA511" wp14:editId="6E4B17F5">
            <wp:extent cx="5147734" cy="51477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9464" cy="5149464"/>
                    </a:xfrm>
                    <a:prstGeom prst="rect">
                      <a:avLst/>
                    </a:prstGeom>
                    <a:noFill/>
                    <a:ln>
                      <a:noFill/>
                    </a:ln>
                  </pic:spPr>
                </pic:pic>
              </a:graphicData>
            </a:graphic>
          </wp:inline>
        </w:drawing>
      </w:r>
    </w:p>
    <w:sectPr w:rsidR="00B74CAE" w:rsidRPr="00D05068"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99F38" w14:textId="77777777" w:rsidR="002466F5" w:rsidRDefault="002466F5" w:rsidP="00F65899">
      <w:pPr>
        <w:spacing w:line="240" w:lineRule="auto"/>
      </w:pPr>
      <w:r>
        <w:separator/>
      </w:r>
    </w:p>
  </w:endnote>
  <w:endnote w:type="continuationSeparator" w:id="0">
    <w:p w14:paraId="15382D38" w14:textId="77777777" w:rsidR="002466F5" w:rsidRDefault="002466F5"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D8383B2A-1AE7-4D34-B1FA-2D1B3C71E8EC}"/>
    <w:embedBold r:id="rId2" w:fontKey="{5A7D3910-EC9E-4026-A9A7-A18C5D498C2D}"/>
    <w:embedItalic r:id="rId3" w:fontKey="{178E02E2-ACBF-4D26-91D0-D0E278B7EE14}"/>
  </w:font>
  <w:font w:name="Tahoma">
    <w:panose1 w:val="020B0604030504040204"/>
    <w:charset w:val="CC"/>
    <w:family w:val="swiss"/>
    <w:pitch w:val="variable"/>
    <w:sig w:usb0="E1002EFF" w:usb1="C000605B" w:usb2="00000029" w:usb3="00000000" w:csb0="000101FF" w:csb1="00000000"/>
    <w:embedRegular r:id="rId4" w:fontKey="{078A0564-575B-4859-9625-416169F35A50}"/>
  </w:font>
  <w:font w:name="Cambria">
    <w:panose1 w:val="02040503050406030204"/>
    <w:charset w:val="CC"/>
    <w:family w:val="roman"/>
    <w:pitch w:val="variable"/>
    <w:sig w:usb0="E00006FF" w:usb1="420024FF" w:usb2="02000000" w:usb3="00000000" w:csb0="0000019F" w:csb1="00000000"/>
    <w:embedRegular r:id="rId5" w:fontKey="{A860FBDE-A48B-4C04-A1CC-DA6C4C1F991E}"/>
    <w:embedBold r:id="rId6" w:fontKey="{572F93C5-9083-4A44-8321-A18348577C3A}"/>
  </w:font>
  <w:font w:name="OGPNU+TimesNewRomanPSMT">
    <w:altName w:val="Calibri"/>
    <w:charset w:val="01"/>
    <w:family w:val="auto"/>
    <w:pitch w:val="variable"/>
    <w:sig w:usb0="E0002AFF" w:usb1="C0007841" w:usb2="00000009" w:usb3="00000000" w:csb0="400001FF" w:csb1="FFFF0000"/>
    <w:embedBold r:id="rId7" w:fontKey="{65ACDEFB-2AF5-4850-A27D-B869BB3E0AF4}"/>
  </w:font>
  <w:font w:name="EVLCC+TimesNewRomanPSMT">
    <w:altName w:val="Calibri"/>
    <w:charset w:val="01"/>
    <w:family w:val="auto"/>
    <w:pitch w:val="variable"/>
    <w:sig w:usb0="E0002AFF" w:usb1="C0007841" w:usb2="00000009" w:usb3="00000000" w:csb0="400001FF" w:csb1="FFFF0000"/>
    <w:embedRegular r:id="rId8" w:fontKey="{C93CBE5D-B766-47C6-9344-C837677E6B1E}"/>
  </w:font>
  <w:font w:name="Cambria Math">
    <w:panose1 w:val="02040503050406030204"/>
    <w:charset w:val="CC"/>
    <w:family w:val="roman"/>
    <w:pitch w:val="variable"/>
    <w:sig w:usb0="E00006FF" w:usb1="420024FF" w:usb2="02000000" w:usb3="00000000" w:csb0="0000019F" w:csb1="00000000"/>
    <w:embedItalic r:id="rId9" w:fontKey="{E703E496-393A-486B-8F1B-4E1BA51034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A8242" w14:textId="77777777" w:rsidR="002466F5" w:rsidRDefault="002466F5" w:rsidP="00F65899">
      <w:pPr>
        <w:spacing w:line="240" w:lineRule="auto"/>
      </w:pPr>
      <w:r>
        <w:separator/>
      </w:r>
    </w:p>
  </w:footnote>
  <w:footnote w:type="continuationSeparator" w:id="0">
    <w:p w14:paraId="102F845D" w14:textId="77777777" w:rsidR="002466F5" w:rsidRDefault="002466F5"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8124B"/>
    <w:rsid w:val="000B7203"/>
    <w:rsid w:val="000D1E92"/>
    <w:rsid w:val="000D710E"/>
    <w:rsid w:val="000F45E9"/>
    <w:rsid w:val="000F5913"/>
    <w:rsid w:val="00103A19"/>
    <w:rsid w:val="0011274F"/>
    <w:rsid w:val="0011691F"/>
    <w:rsid w:val="00123162"/>
    <w:rsid w:val="00127AF5"/>
    <w:rsid w:val="0016242A"/>
    <w:rsid w:val="00172CD4"/>
    <w:rsid w:val="001936D1"/>
    <w:rsid w:val="00194AB0"/>
    <w:rsid w:val="001A29E4"/>
    <w:rsid w:val="001A78FB"/>
    <w:rsid w:val="001B7359"/>
    <w:rsid w:val="001C0A85"/>
    <w:rsid w:val="001D0D5E"/>
    <w:rsid w:val="001D1C44"/>
    <w:rsid w:val="001F28B8"/>
    <w:rsid w:val="00201BB5"/>
    <w:rsid w:val="00207B4A"/>
    <w:rsid w:val="002105FD"/>
    <w:rsid w:val="00227389"/>
    <w:rsid w:val="00240639"/>
    <w:rsid w:val="002466F5"/>
    <w:rsid w:val="0025393F"/>
    <w:rsid w:val="00263A73"/>
    <w:rsid w:val="00271435"/>
    <w:rsid w:val="00272795"/>
    <w:rsid w:val="00272D6A"/>
    <w:rsid w:val="00276834"/>
    <w:rsid w:val="002B0080"/>
    <w:rsid w:val="002B222C"/>
    <w:rsid w:val="002E2222"/>
    <w:rsid w:val="002E6522"/>
    <w:rsid w:val="002F3646"/>
    <w:rsid w:val="002F6E4B"/>
    <w:rsid w:val="00323631"/>
    <w:rsid w:val="00330F02"/>
    <w:rsid w:val="0033310A"/>
    <w:rsid w:val="003340CE"/>
    <w:rsid w:val="0033662C"/>
    <w:rsid w:val="003400FA"/>
    <w:rsid w:val="00387E83"/>
    <w:rsid w:val="00394D48"/>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D4A41"/>
    <w:rsid w:val="004E537E"/>
    <w:rsid w:val="004F7610"/>
    <w:rsid w:val="0051220B"/>
    <w:rsid w:val="00523F43"/>
    <w:rsid w:val="005323EC"/>
    <w:rsid w:val="005448D1"/>
    <w:rsid w:val="00553648"/>
    <w:rsid w:val="005611D9"/>
    <w:rsid w:val="00567137"/>
    <w:rsid w:val="00571EC1"/>
    <w:rsid w:val="00580B2E"/>
    <w:rsid w:val="005B1465"/>
    <w:rsid w:val="005C2930"/>
    <w:rsid w:val="005C3FA5"/>
    <w:rsid w:val="005D43CB"/>
    <w:rsid w:val="00602CC0"/>
    <w:rsid w:val="0061529F"/>
    <w:rsid w:val="0062104D"/>
    <w:rsid w:val="00623AAB"/>
    <w:rsid w:val="006257ED"/>
    <w:rsid w:val="00633555"/>
    <w:rsid w:val="0064163C"/>
    <w:rsid w:val="006440C1"/>
    <w:rsid w:val="006530F5"/>
    <w:rsid w:val="0067740C"/>
    <w:rsid w:val="00693ED9"/>
    <w:rsid w:val="006963D2"/>
    <w:rsid w:val="006A5193"/>
    <w:rsid w:val="006B7704"/>
    <w:rsid w:val="006C5D58"/>
    <w:rsid w:val="006D163E"/>
    <w:rsid w:val="006D764D"/>
    <w:rsid w:val="006F08BF"/>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8006EC"/>
    <w:rsid w:val="0080242F"/>
    <w:rsid w:val="008132B5"/>
    <w:rsid w:val="008155D6"/>
    <w:rsid w:val="00840FF9"/>
    <w:rsid w:val="00846B80"/>
    <w:rsid w:val="0087571B"/>
    <w:rsid w:val="008B0661"/>
    <w:rsid w:val="008B65BF"/>
    <w:rsid w:val="008C061F"/>
    <w:rsid w:val="008F3BBE"/>
    <w:rsid w:val="00907A86"/>
    <w:rsid w:val="00917282"/>
    <w:rsid w:val="00923A48"/>
    <w:rsid w:val="009317CE"/>
    <w:rsid w:val="00941355"/>
    <w:rsid w:val="00947B7A"/>
    <w:rsid w:val="00950C1E"/>
    <w:rsid w:val="00952AE4"/>
    <w:rsid w:val="00964345"/>
    <w:rsid w:val="0096633B"/>
    <w:rsid w:val="00971E85"/>
    <w:rsid w:val="009815F8"/>
    <w:rsid w:val="009A2988"/>
    <w:rsid w:val="009A6543"/>
    <w:rsid w:val="009B7778"/>
    <w:rsid w:val="009C4A19"/>
    <w:rsid w:val="009E1F52"/>
    <w:rsid w:val="009E289A"/>
    <w:rsid w:val="009E3019"/>
    <w:rsid w:val="009F7BCF"/>
    <w:rsid w:val="00A032D6"/>
    <w:rsid w:val="00A0389C"/>
    <w:rsid w:val="00A07431"/>
    <w:rsid w:val="00A308BE"/>
    <w:rsid w:val="00A34EF1"/>
    <w:rsid w:val="00A5386F"/>
    <w:rsid w:val="00A70DFE"/>
    <w:rsid w:val="00A73EE5"/>
    <w:rsid w:val="00A861F5"/>
    <w:rsid w:val="00A936F3"/>
    <w:rsid w:val="00AD7257"/>
    <w:rsid w:val="00AD7898"/>
    <w:rsid w:val="00AE7151"/>
    <w:rsid w:val="00AF35DC"/>
    <w:rsid w:val="00B0118E"/>
    <w:rsid w:val="00B150A5"/>
    <w:rsid w:val="00B36B01"/>
    <w:rsid w:val="00B3723D"/>
    <w:rsid w:val="00B6527E"/>
    <w:rsid w:val="00B74CAE"/>
    <w:rsid w:val="00B80456"/>
    <w:rsid w:val="00BB1820"/>
    <w:rsid w:val="00BC6510"/>
    <w:rsid w:val="00BD15CD"/>
    <w:rsid w:val="00BD1D9B"/>
    <w:rsid w:val="00BD7C44"/>
    <w:rsid w:val="00BE0306"/>
    <w:rsid w:val="00C0112D"/>
    <w:rsid w:val="00C01AE8"/>
    <w:rsid w:val="00C02D04"/>
    <w:rsid w:val="00C229D1"/>
    <w:rsid w:val="00C31C87"/>
    <w:rsid w:val="00C333D0"/>
    <w:rsid w:val="00C37A4F"/>
    <w:rsid w:val="00C429C2"/>
    <w:rsid w:val="00C43A13"/>
    <w:rsid w:val="00C61DA1"/>
    <w:rsid w:val="00C76897"/>
    <w:rsid w:val="00C774BC"/>
    <w:rsid w:val="00C868F5"/>
    <w:rsid w:val="00C9315F"/>
    <w:rsid w:val="00CA111F"/>
    <w:rsid w:val="00CA776E"/>
    <w:rsid w:val="00CC2AB5"/>
    <w:rsid w:val="00CC3470"/>
    <w:rsid w:val="00CC7401"/>
    <w:rsid w:val="00CD3DD1"/>
    <w:rsid w:val="00CD66DA"/>
    <w:rsid w:val="00CD7BA0"/>
    <w:rsid w:val="00CF60A4"/>
    <w:rsid w:val="00D05068"/>
    <w:rsid w:val="00D050B5"/>
    <w:rsid w:val="00D06E7E"/>
    <w:rsid w:val="00D11E73"/>
    <w:rsid w:val="00D14096"/>
    <w:rsid w:val="00D161A8"/>
    <w:rsid w:val="00D166A0"/>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31091"/>
    <w:rsid w:val="00E461D1"/>
    <w:rsid w:val="00E5644A"/>
    <w:rsid w:val="00E62E10"/>
    <w:rsid w:val="00E63309"/>
    <w:rsid w:val="00E66CB5"/>
    <w:rsid w:val="00E67337"/>
    <w:rsid w:val="00E71968"/>
    <w:rsid w:val="00E874E8"/>
    <w:rsid w:val="00E93559"/>
    <w:rsid w:val="00EA72D9"/>
    <w:rsid w:val="00EB0534"/>
    <w:rsid w:val="00EC6D70"/>
    <w:rsid w:val="00ED0740"/>
    <w:rsid w:val="00EE386B"/>
    <w:rsid w:val="00F0072F"/>
    <w:rsid w:val="00F10D2D"/>
    <w:rsid w:val="00F21286"/>
    <w:rsid w:val="00F26750"/>
    <w:rsid w:val="00F26A6C"/>
    <w:rsid w:val="00F4004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22B5A"/>
    <w:rsid w:val="00595D49"/>
    <w:rsid w:val="006D6501"/>
    <w:rsid w:val="0089490B"/>
    <w:rsid w:val="00941355"/>
    <w:rsid w:val="00954F0D"/>
    <w:rsid w:val="009E289A"/>
    <w:rsid w:val="00A03A45"/>
    <w:rsid w:val="00B41F1D"/>
    <w:rsid w:val="00BF4C67"/>
    <w:rsid w:val="00C24458"/>
    <w:rsid w:val="00C47963"/>
    <w:rsid w:val="00C57486"/>
    <w:rsid w:val="00CA776E"/>
    <w:rsid w:val="00D23993"/>
    <w:rsid w:val="00D23FFB"/>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650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5095</TotalTime>
  <Pages>1</Pages>
  <Words>5356</Words>
  <Characters>30535</Characters>
  <Application>Microsoft Office Word</Application>
  <DocSecurity>0</DocSecurity>
  <Lines>254</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252</cp:revision>
  <dcterms:created xsi:type="dcterms:W3CDTF">2025-05-15T11:18:00Z</dcterms:created>
  <dcterms:modified xsi:type="dcterms:W3CDTF">2025-05-31T19:11:00Z</dcterms:modified>
</cp:coreProperties>
</file>